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FCA compliant website copy for IAR funeral directors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Talking about death and funerals isn’t easy. And yet there are several very good reasons why having a funeral plan in place makes perfect sense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from an emotional, practical and financial point of view. From a traditional funeral, to something simpler, with a plan in place you can make sure you get the send-off you really want.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plan allows you to specify your wishes and pay for the funeral director’s services included in your plan. As customers often tell us, that can bring peace of mind to you and your family. A plan from Golden Charter also includes an allowance towards third party costs. These are essential, non-funeral director services such as the cremation or burial fees, plus the minister or officiant’s fee to perform the service.  The value of the allowance included in your plan may grow over time. There will only be more to pay at the time of the funeral if the third party costs exceed the allowance when you buy your plan, or if the costs increase by more than the growth of your plan.</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At County Durham Funeral Directors, we’re proud to partner with Golden Charter, one of the UK’s leading funeral plan providers.* With a Golden Charter funeral plan you can choose us as your preferred funeral director. When the time comes, we’ll take care of your wishes locally with the utmost care and respect.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It means your Golden Charter funeral plan offers the best of both worlds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the reassurance of a leading plan provider and our personal care and service when it matters most. Rest assured a plan from Golden Charter is available to all UK residents regardless of age or state of health.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Would you like to know more information about how a Golden Charter funeral plan could work for you?</w:t>
      </w:r>
      <w:r>
        <w:rPr>
          <w:rFonts w:ascii="Gotham-Book" w:hAnsi="Gotham-Book" w:cs="Gotham-Book" w:eastAsia="Gotham-Book"/>
          <w:color w:val="1A1A1A"/>
          <w:spacing w:val="0"/>
          <w:position w:val="0"/>
          <w:sz w:val="18"/>
          <w:shd w:fill="auto" w:val="clear"/>
        </w:rPr>
        <w:t xml:space="preserve"> </w:t>
      </w:r>
      <w:r>
        <w:rPr>
          <w:rFonts w:ascii="Calibri" w:hAnsi="Calibri" w:cs="Calibri" w:eastAsia="Calibri"/>
          <w:color w:val="auto"/>
          <w:spacing w:val="0"/>
          <w:position w:val="0"/>
          <w:sz w:val="22"/>
          <w:shd w:fill="auto" w:val="clear"/>
        </w:rPr>
        <w:t xml:space="preserve">Golden Charter can provide you with all of the information you need to make an informed decision for you and your family, so get in touch today!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Call Golden Charter on 0800 090 2495 and quote County Durham Funeral Directors.</w:t>
      </w:r>
    </w:p>
    <w:p>
      <w:pPr>
        <w:spacing w:before="0" w:after="0" w:line="240"/>
        <w:ind w:right="0" w:left="0" w:firstLine="0"/>
        <w:jc w:val="left"/>
        <w:rPr>
          <w:rFonts w:ascii="Segoe UI" w:hAnsi="Segoe UI" w:cs="Segoe UI" w:eastAsia="Segoe UI"/>
          <w:color w:val="auto"/>
          <w:spacing w:val="0"/>
          <w:position w:val="0"/>
          <w:sz w:val="18"/>
          <w:shd w:fill="auto" w:val="clear"/>
        </w:rPr>
      </w:pPr>
      <w:r>
        <w:rPr>
          <w:rFonts w:ascii="Calibri" w:hAnsi="Calibri" w:cs="Calibri" w:eastAsia="Calibri"/>
          <w:b/>
          <w:color w:val="auto"/>
          <w:spacing w:val="0"/>
          <w:position w:val="0"/>
          <w:sz w:val="22"/>
          <w:u w:val="single"/>
          <w:shd w:fill="auto" w:val="clear"/>
        </w:rPr>
        <w:t xml:space="preserve">Ready to take the next step? Get in touch today</w:t>
      </w:r>
      <w:r>
        <w:rPr>
          <w:rFonts w:ascii="Calibri" w:hAnsi="Calibri" w:cs="Calibri" w:eastAsia="Calibri"/>
          <w:color w:val="auto"/>
          <w:spacing w:val="0"/>
          <w:position w:val="0"/>
          <w:sz w:val="22"/>
          <w:shd w:fill="auto" w:val="clear"/>
        </w:rPr>
        <w:t xml:space="preserve"> </w:t>
      </w:r>
    </w:p>
    <w:p>
      <w:pPr>
        <w:spacing w:before="0" w:after="0" w:line="240"/>
        <w:ind w:right="0" w:left="0" w:firstLine="0"/>
        <w:jc w:val="left"/>
        <w:rPr>
          <w:rFonts w:ascii="Segoe UI" w:hAnsi="Segoe UI" w:cs="Segoe UI" w:eastAsia="Segoe UI"/>
          <w:color w:val="auto"/>
          <w:spacing w:val="0"/>
          <w:position w:val="0"/>
          <w:sz w:val="18"/>
          <w:shd w:fill="auto" w:val="clear"/>
        </w:rPr>
      </w:pPr>
      <w:r>
        <w:rPr>
          <w:rFonts w:ascii="Calibri" w:hAnsi="Calibri" w:cs="Calibri" w:eastAsia="Calibri"/>
          <w:color w:val="auto"/>
          <w:spacing w:val="0"/>
          <w:position w:val="0"/>
          <w:sz w:val="22"/>
          <w:shd w:fill="auto" w:val="clear"/>
        </w:rPr>
        <w:t xml:space="preserve">As well as the comfort of having a plan in place, you’ll have the peace of mind that comes with being able to help save your family from worry and expense in the future. So why not take the next step? </w:t>
      </w:r>
    </w:p>
    <w:p>
      <w:pPr>
        <w:spacing w:before="0" w:after="0" w:line="240"/>
        <w:ind w:right="0" w:left="0" w:firstLine="0"/>
        <w:jc w:val="left"/>
        <w:rPr>
          <w:rFonts w:ascii="Calibri" w:hAnsi="Calibri" w:cs="Calibri" w:eastAsia="Calibri"/>
          <w:color w:val="auto"/>
          <w:spacing w:val="0"/>
          <w:position w:val="0"/>
          <w:sz w:val="22"/>
          <w:shd w:fill="00FF00"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Based on a Golden Charter analysis and independent research of the funeral plan market size as at January 2023.</w:t>
      </w:r>
    </w:p>
    <w:p>
      <w:pPr>
        <w:spacing w:before="0" w:after="160" w:line="259"/>
        <w:ind w:right="0" w:left="0" w:firstLine="0"/>
        <w:jc w:val="left"/>
        <w:rPr>
          <w:rFonts w:ascii="Calibri" w:hAnsi="Calibri" w:cs="Calibri" w:eastAsia="Calibri"/>
          <w:i/>
          <w:color w:val="auto"/>
          <w:spacing w:val="0"/>
          <w:position w:val="0"/>
          <w:sz w:val="20"/>
          <w:shd w:fill="auto" w:val="clear"/>
        </w:rPr>
      </w:pPr>
      <w:r>
        <w:rPr>
          <w:rFonts w:ascii="Calibri" w:hAnsi="Calibri" w:cs="Calibri" w:eastAsia="Calibri"/>
          <w:i/>
          <w:color w:val="FF0000"/>
          <w:spacing w:val="0"/>
          <w:position w:val="0"/>
          <w:sz w:val="20"/>
          <w:shd w:fill="auto" w:val="clear"/>
        </w:rPr>
        <w:t xml:space="preserve"> </w:t>
      </w:r>
      <w:r>
        <w:rPr>
          <w:rFonts w:ascii="Calibri" w:hAnsi="Calibri" w:cs="Calibri" w:eastAsia="Calibri"/>
          <w:i/>
          <w:color w:val="auto"/>
          <w:spacing w:val="0"/>
          <w:position w:val="0"/>
          <w:sz w:val="20"/>
          <w:shd w:fill="auto" w:val="clear"/>
        </w:rPr>
        <w:t xml:space="preserve">Louise Meighan is an introducer appointed representative of Golden Charter Limited trading as Golden Charter Funeral Plans which is authorised and regulated by the Financial Conduct Authority (FRN:965279). </w:t>
      </w:r>
    </w:p>
    <w:p>
      <w:pPr>
        <w:spacing w:before="0" w:after="160" w:line="259"/>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